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B4" w:rsidRPr="006C31B4" w:rsidRDefault="006C31B4" w:rsidP="006C31B4">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6C31B4">
        <w:rPr>
          <w:rFonts w:ascii="Times New Roman" w:eastAsia="Times New Roman" w:hAnsi="Times New Roman" w:cs="Times New Roman"/>
          <w:sz w:val="27"/>
          <w:szCs w:val="27"/>
          <w:lang w:eastAsia="bg-BG"/>
        </w:rPr>
        <w:t>00594-2016-0019</w:t>
      </w:r>
    </w:p>
    <w:p w:rsidR="006C31B4" w:rsidRPr="006C31B4" w:rsidRDefault="006C31B4" w:rsidP="006C31B4">
      <w:pPr>
        <w:spacing w:after="0" w:line="240" w:lineRule="auto"/>
        <w:rPr>
          <w:rFonts w:ascii="Times New Roman" w:eastAsia="Times New Roman" w:hAnsi="Times New Roman" w:cs="Times New Roman"/>
          <w:vanish/>
          <w:sz w:val="24"/>
          <w:szCs w:val="24"/>
          <w:lang w:eastAsia="bg-BG"/>
        </w:rPr>
      </w:pPr>
    </w:p>
    <w:p w:rsidR="006C31B4" w:rsidRPr="006C31B4" w:rsidRDefault="006C31B4" w:rsidP="006C31B4">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6C31B4">
        <w:rPr>
          <w:rFonts w:ascii="Times New Roman" w:eastAsia="Times New Roman" w:hAnsi="Times New Roman" w:cs="Times New Roman"/>
          <w:b/>
          <w:bCs/>
          <w:sz w:val="24"/>
          <w:szCs w:val="24"/>
          <w:lang w:eastAsia="bg-BG"/>
        </w:rPr>
        <w:t xml:space="preserve">BG-София: </w:t>
      </w:r>
    </w:p>
    <w:p w:rsidR="006C31B4" w:rsidRPr="006C31B4" w:rsidRDefault="006C31B4" w:rsidP="006C31B4">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6C31B4">
        <w:rPr>
          <w:rFonts w:ascii="Times New Roman" w:eastAsia="Times New Roman" w:hAnsi="Times New Roman" w:cs="Times New Roman"/>
          <w:b/>
          <w:bCs/>
          <w:sz w:val="24"/>
          <w:szCs w:val="24"/>
          <w:lang w:eastAsia="bg-BG"/>
        </w:rPr>
        <w:t>Обявление за приключване на договор за обществена поръчка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І: Възложител</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bookmarkStart w:id="0" w:name="I."/>
      <w:bookmarkEnd w:id="0"/>
      <w:r w:rsidRPr="006C31B4">
        <w:rPr>
          <w:rFonts w:ascii="Times New Roman" w:eastAsia="Times New Roman" w:hAnsi="Times New Roman" w:cs="Times New Roman"/>
          <w:sz w:val="24"/>
          <w:szCs w:val="24"/>
          <w:lang w:eastAsia="bg-BG"/>
        </w:rPr>
        <w:t>Публичен</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I.1) </w:t>
      </w:r>
      <w:r w:rsidRPr="006C31B4">
        <w:rPr>
          <w:rFonts w:ascii="Times New Roman" w:eastAsia="Times New Roman" w:hAnsi="Times New Roman" w:cs="Times New Roman"/>
          <w:b/>
          <w:bCs/>
          <w:sz w:val="24"/>
          <w:szCs w:val="24"/>
          <w:lang w:eastAsia="bg-BG"/>
        </w:rPr>
        <w:t>Наименование и адрес</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Национален идентификационен No (ЕИК): 000715054</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BG411, УМБАЛ Св. Иван Рилски ЕАД, бул. Акад. Иван Гешов № 15, За: Десислава Жечева, България 1431, София, Тел.: 02 9520879, E-mail: </w:t>
      </w:r>
      <w:hyperlink r:id="rId5" w:history="1">
        <w:r w:rsidRPr="006C31B4">
          <w:rPr>
            <w:rFonts w:ascii="Times New Roman" w:eastAsia="Times New Roman" w:hAnsi="Times New Roman" w:cs="Times New Roman"/>
            <w:color w:val="0000FF"/>
            <w:sz w:val="24"/>
            <w:szCs w:val="24"/>
            <w:u w:val="single"/>
            <w:lang w:eastAsia="bg-BG"/>
          </w:rPr>
          <w:t>op5@rilski.com</w:t>
        </w:r>
      </w:hyperlink>
      <w:r w:rsidRPr="006C31B4">
        <w:rPr>
          <w:rFonts w:ascii="Times New Roman" w:eastAsia="Times New Roman" w:hAnsi="Times New Roman" w:cs="Times New Roman"/>
          <w:sz w:val="24"/>
          <w:szCs w:val="24"/>
          <w:lang w:eastAsia="bg-BG"/>
        </w:rPr>
        <w:t>, Факс: 02 8519309</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Интернет адрес/и:</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Основен адрес (URL): </w:t>
      </w:r>
      <w:hyperlink r:id="rId6" w:history="1">
        <w:r w:rsidRPr="006C31B4">
          <w:rPr>
            <w:rFonts w:ascii="Times New Roman" w:eastAsia="Times New Roman" w:hAnsi="Times New Roman" w:cs="Times New Roman"/>
            <w:color w:val="0000FF"/>
            <w:sz w:val="24"/>
            <w:szCs w:val="24"/>
            <w:u w:val="single"/>
            <w:lang w:eastAsia="bg-BG"/>
          </w:rPr>
          <w:t>www.rilski.com</w:t>
        </w:r>
      </w:hyperlink>
      <w:r w:rsidRPr="006C31B4">
        <w:rPr>
          <w:rFonts w:ascii="Times New Roman" w:eastAsia="Times New Roman" w:hAnsi="Times New Roman" w:cs="Times New Roman"/>
          <w:sz w:val="24"/>
          <w:szCs w:val="24"/>
          <w:lang w:eastAsia="bg-BG"/>
        </w:rPr>
        <w:t>.</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Адрес на профила на купувача (URL): </w:t>
      </w:r>
      <w:hyperlink r:id="rId7" w:history="1">
        <w:r w:rsidRPr="006C31B4">
          <w:rPr>
            <w:rFonts w:ascii="Times New Roman" w:eastAsia="Times New Roman" w:hAnsi="Times New Roman" w:cs="Times New Roman"/>
            <w:color w:val="0000FF"/>
            <w:sz w:val="24"/>
            <w:szCs w:val="24"/>
            <w:u w:val="single"/>
            <w:lang w:eastAsia="bg-BG"/>
          </w:rPr>
          <w:t>http://buyer.rilski.com/SingleProcedure.aspx?procid=8776</w:t>
        </w:r>
      </w:hyperlink>
      <w:r w:rsidRPr="006C31B4">
        <w:rPr>
          <w:rFonts w:ascii="Times New Roman" w:eastAsia="Times New Roman" w:hAnsi="Times New Roman" w:cs="Times New Roman"/>
          <w:sz w:val="24"/>
          <w:szCs w:val="24"/>
          <w:lang w:eastAsia="bg-BG"/>
        </w:rPr>
        <w:t>.</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I.2) </w:t>
      </w:r>
      <w:r w:rsidRPr="006C31B4">
        <w:rPr>
          <w:rFonts w:ascii="Times New Roman" w:eastAsia="Times New Roman" w:hAnsi="Times New Roman" w:cs="Times New Roman"/>
          <w:b/>
          <w:bCs/>
          <w:sz w:val="24"/>
          <w:szCs w:val="24"/>
          <w:lang w:eastAsia="bg-BG"/>
        </w:rPr>
        <w:t>Вид на възложителя</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Публичноправна организация</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I.3) </w:t>
      </w:r>
      <w:r w:rsidRPr="006C31B4">
        <w:rPr>
          <w:rFonts w:ascii="Times New Roman" w:eastAsia="Times New Roman" w:hAnsi="Times New Roman" w:cs="Times New Roman"/>
          <w:b/>
          <w:bCs/>
          <w:sz w:val="24"/>
          <w:szCs w:val="24"/>
          <w:lang w:eastAsia="bg-BG"/>
        </w:rPr>
        <w:t>Основна дейност</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Здравеопазване</w:t>
      </w:r>
    </w:p>
    <w:p w:rsidR="006C31B4" w:rsidRPr="006C31B4" w:rsidRDefault="006C31B4" w:rsidP="006C31B4">
      <w:pPr>
        <w:spacing w:after="24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ІI: Процедура, предхождаща сключването на договора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II.1) </w:t>
      </w:r>
      <w:r w:rsidRPr="006C31B4">
        <w:rPr>
          <w:rFonts w:ascii="Times New Roman" w:eastAsia="Times New Roman" w:hAnsi="Times New Roman" w:cs="Times New Roman"/>
          <w:b/>
          <w:bCs/>
          <w:sz w:val="24"/>
          <w:szCs w:val="24"/>
          <w:lang w:eastAsia="bg-BG"/>
        </w:rPr>
        <w:t>Обект на поръчката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Строителство</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ІI.2) </w:t>
      </w:r>
      <w:r w:rsidRPr="006C31B4">
        <w:rPr>
          <w:rFonts w:ascii="Times New Roman" w:eastAsia="Times New Roman" w:hAnsi="Times New Roman" w:cs="Times New Roman"/>
          <w:b/>
          <w:bCs/>
          <w:sz w:val="24"/>
          <w:szCs w:val="24"/>
          <w:lang w:eastAsia="bg-BG"/>
        </w:rPr>
        <w:t>Процедурата е открита с решение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38 от 13.04.2016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ІI.3) </w:t>
      </w:r>
      <w:r w:rsidRPr="006C31B4">
        <w:rPr>
          <w:rFonts w:ascii="Times New Roman" w:eastAsia="Times New Roman" w:hAnsi="Times New Roman" w:cs="Times New Roman"/>
          <w:b/>
          <w:bCs/>
          <w:sz w:val="24"/>
          <w:szCs w:val="24"/>
          <w:lang w:eastAsia="bg-BG"/>
        </w:rPr>
        <w:t>Уникален № на поръчката в Регистъра на обществениет поръчки</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00594-2016-0019</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ІI.4) </w:t>
      </w:r>
      <w:r w:rsidRPr="006C31B4">
        <w:rPr>
          <w:rFonts w:ascii="Times New Roman" w:eastAsia="Times New Roman" w:hAnsi="Times New Roman" w:cs="Times New Roman"/>
          <w:b/>
          <w:bCs/>
          <w:sz w:val="24"/>
          <w:szCs w:val="24"/>
          <w:lang w:eastAsia="bg-BG"/>
        </w:rPr>
        <w:t>Описание на предмета на поръчката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„Рамково споразумение за извършване на СМР в сградите на УМБАЛ „Св. Иван Рилски“ ЕАД, София“ Предвидените за изпълнение СМР се извършват съгласно изискванията на чл. 169 от Закона за устройство на територията (ЗУТ). Документирането на извършените СМР се осъществява съгласно Наредба № 3/31.07.2003г. за съставяне на актове и протоколи по време на строителството и чрез протоколи за изпълнени строително-монтажни работи, в които се отразяват видовете </w:t>
      </w:r>
      <w:r w:rsidRPr="006C31B4">
        <w:rPr>
          <w:rFonts w:ascii="Times New Roman" w:eastAsia="Times New Roman" w:hAnsi="Times New Roman" w:cs="Times New Roman"/>
          <w:sz w:val="24"/>
          <w:szCs w:val="24"/>
          <w:lang w:eastAsia="bg-BG"/>
        </w:rPr>
        <w:lastRenderedPageBreak/>
        <w:t>работи, количества и единични цени. В строежа да се влагат само строителни продукти, които осигуряват изпълнението на съществените изисквания към строежите и да са с оценено съответствие, съгласно изискванията на Закона за техническите изисквания към продуктите, съответно на “Наредбата за съществените изисквания и оценяване съответствието на строителните продукти"</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III: Условия на договора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ІII.1)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t>Номер на договора:</w:t>
      </w:r>
      <w:r w:rsidRPr="006C31B4">
        <w:rPr>
          <w:rFonts w:ascii="Times New Roman" w:eastAsia="Times New Roman" w:hAnsi="Times New Roman" w:cs="Times New Roman"/>
          <w:sz w:val="24"/>
          <w:szCs w:val="24"/>
          <w:lang w:eastAsia="bg-BG"/>
        </w:rPr>
        <w:t xml:space="preserve"> 175-678 от 20.12.2017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ІII.2) </w:t>
      </w:r>
      <w:r w:rsidRPr="006C31B4">
        <w:rPr>
          <w:rFonts w:ascii="Times New Roman" w:eastAsia="Times New Roman" w:hAnsi="Times New Roman" w:cs="Times New Roman"/>
          <w:b/>
          <w:bCs/>
          <w:sz w:val="24"/>
          <w:szCs w:val="24"/>
          <w:lang w:eastAsia="bg-BG"/>
        </w:rPr>
        <w:t>Договорът е сключен след</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рамково споразумение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t>Поръчката е възложена на обединение</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III.3) </w:t>
      </w:r>
      <w:r w:rsidRPr="006C31B4">
        <w:rPr>
          <w:rFonts w:ascii="Times New Roman" w:eastAsia="Times New Roman" w:hAnsi="Times New Roman" w:cs="Times New Roman"/>
          <w:b/>
          <w:bCs/>
          <w:sz w:val="24"/>
          <w:szCs w:val="24"/>
          <w:lang w:eastAsia="bg-BG"/>
        </w:rPr>
        <w:t>Изпълнител по договора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BG412, Булстрой Груп ООД, р-н Изгрев, ул.Фредерик Ж. Кюри №16, България 1000, София, Тел.: 02 9711100, E-mail: </w:t>
      </w:r>
      <w:hyperlink r:id="rId8" w:history="1">
        <w:r w:rsidRPr="006C31B4">
          <w:rPr>
            <w:rFonts w:ascii="Times New Roman" w:eastAsia="Times New Roman" w:hAnsi="Times New Roman" w:cs="Times New Roman"/>
            <w:color w:val="0000FF"/>
            <w:sz w:val="24"/>
            <w:szCs w:val="24"/>
            <w:u w:val="single"/>
            <w:lang w:eastAsia="bg-BG"/>
          </w:rPr>
          <w:t>office@bulstroygroup.com</w:t>
        </w:r>
      </w:hyperlink>
      <w:r w:rsidRPr="006C31B4">
        <w:rPr>
          <w:rFonts w:ascii="Times New Roman" w:eastAsia="Times New Roman" w:hAnsi="Times New Roman" w:cs="Times New Roman"/>
          <w:sz w:val="24"/>
          <w:szCs w:val="24"/>
          <w:lang w:eastAsia="bg-BG"/>
        </w:rPr>
        <w:t>, Факс: 02 9711100</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Изпълнителят е МСП: не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ІII.4) </w:t>
      </w:r>
      <w:r w:rsidRPr="006C31B4">
        <w:rPr>
          <w:rFonts w:ascii="Times New Roman" w:eastAsia="Times New Roman" w:hAnsi="Times New Roman" w:cs="Times New Roman"/>
          <w:b/>
          <w:bCs/>
          <w:sz w:val="24"/>
          <w:szCs w:val="24"/>
          <w:lang w:eastAsia="bg-BG"/>
        </w:rPr>
        <w:t>При изпълнението участват подизпълнители</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ІII.5) </w:t>
      </w:r>
      <w:r w:rsidRPr="006C31B4">
        <w:rPr>
          <w:rFonts w:ascii="Times New Roman" w:eastAsia="Times New Roman" w:hAnsi="Times New Roman" w:cs="Times New Roman"/>
          <w:b/>
          <w:bCs/>
          <w:sz w:val="24"/>
          <w:szCs w:val="24"/>
          <w:lang w:eastAsia="bg-BG"/>
        </w:rPr>
        <w:t>Предмет на договора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„Рамково споразумение за извършване на СМР в сградите на УМБАЛ „Св. Иван Рилски“ ЕАД, София“ и конкретно възлагане „Доставка и монтаж на pvc дограма и външни алуминиеви ролетни щори на ОАИЛ, 7-ми етаж в сградата на УМБАЛ „Св. Иван Рилски“ ЕАД, гр. София" по покана за представяне на оферта изх.№ 2987/18.12.2017 г.</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ІІI.6) </w:t>
      </w:r>
      <w:r w:rsidRPr="006C31B4">
        <w:rPr>
          <w:rFonts w:ascii="Times New Roman" w:eastAsia="Times New Roman" w:hAnsi="Times New Roman" w:cs="Times New Roman"/>
          <w:b/>
          <w:bCs/>
          <w:sz w:val="24"/>
          <w:szCs w:val="24"/>
          <w:lang w:eastAsia="bg-BG"/>
        </w:rPr>
        <w:t>Срок на изпълнение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t>Начална дата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20.12.2017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t>Крайна дата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28.12.2017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ІII.7) </w:t>
      </w:r>
      <w:r w:rsidRPr="006C31B4">
        <w:rPr>
          <w:rFonts w:ascii="Times New Roman" w:eastAsia="Times New Roman" w:hAnsi="Times New Roman" w:cs="Times New Roman"/>
          <w:b/>
          <w:bCs/>
          <w:sz w:val="24"/>
          <w:szCs w:val="24"/>
          <w:lang w:eastAsia="bg-BG"/>
        </w:rPr>
        <w:t>Стойност, посочена в договора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8912.65 BGN без ДДС</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lastRenderedPageBreak/>
        <w:t xml:space="preserve">III.8) </w:t>
      </w:r>
      <w:r w:rsidRPr="006C31B4">
        <w:rPr>
          <w:rFonts w:ascii="Times New Roman" w:eastAsia="Times New Roman" w:hAnsi="Times New Roman" w:cs="Times New Roman"/>
          <w:b/>
          <w:bCs/>
          <w:sz w:val="24"/>
          <w:szCs w:val="24"/>
          <w:lang w:eastAsia="bg-BG"/>
        </w:rPr>
        <w:t>Обществената поръчка е във връзка с проект и/или програма, финансиран/а със средства от Европейския съюз</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IV: Приключване на договора</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договорът е изпълнен</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ІV.1) </w:t>
      </w:r>
      <w:r w:rsidRPr="006C31B4">
        <w:rPr>
          <w:rFonts w:ascii="Times New Roman" w:eastAsia="Times New Roman" w:hAnsi="Times New Roman" w:cs="Times New Roman"/>
          <w:b/>
          <w:bCs/>
          <w:sz w:val="24"/>
          <w:szCs w:val="24"/>
          <w:lang w:eastAsia="bg-BG"/>
        </w:rPr>
        <w:t>Дата на приключване</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22.12.2017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ІV.3) </w:t>
      </w:r>
      <w:r w:rsidRPr="006C31B4">
        <w:rPr>
          <w:rFonts w:ascii="Times New Roman" w:eastAsia="Times New Roman" w:hAnsi="Times New Roman" w:cs="Times New Roman"/>
          <w:b/>
          <w:bCs/>
          <w:sz w:val="24"/>
          <w:szCs w:val="24"/>
          <w:lang w:eastAsia="bg-BG"/>
        </w:rPr>
        <w:t>Договорът е изменян</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ІV.4) </w:t>
      </w:r>
      <w:r w:rsidRPr="006C31B4">
        <w:rPr>
          <w:rFonts w:ascii="Times New Roman" w:eastAsia="Times New Roman" w:hAnsi="Times New Roman" w:cs="Times New Roman"/>
          <w:b/>
          <w:bCs/>
          <w:sz w:val="24"/>
          <w:szCs w:val="24"/>
          <w:lang w:eastAsia="bg-BG"/>
        </w:rPr>
        <w:t>Договорът е изпълнен в срок</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ДА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ІV.5) </w:t>
      </w:r>
      <w:r w:rsidRPr="006C31B4">
        <w:rPr>
          <w:rFonts w:ascii="Times New Roman" w:eastAsia="Times New Roman" w:hAnsi="Times New Roman" w:cs="Times New Roman"/>
          <w:b/>
          <w:bCs/>
          <w:sz w:val="24"/>
          <w:szCs w:val="24"/>
          <w:lang w:eastAsia="bg-BG"/>
        </w:rPr>
        <w:t>Договорът е изпълнен в пълен обем</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ДА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ІV.6) </w:t>
      </w:r>
      <w:r w:rsidRPr="006C31B4">
        <w:rPr>
          <w:rFonts w:ascii="Times New Roman" w:eastAsia="Times New Roman" w:hAnsi="Times New Roman" w:cs="Times New Roman"/>
          <w:b/>
          <w:bCs/>
          <w:sz w:val="24"/>
          <w:szCs w:val="24"/>
          <w:lang w:eastAsia="bg-BG"/>
        </w:rPr>
        <w:t>Информация за изплатената сума по договора</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8912.65 BGN без ДДС</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ІV.7) </w:t>
      </w:r>
      <w:r w:rsidRPr="006C31B4">
        <w:rPr>
          <w:rFonts w:ascii="Times New Roman" w:eastAsia="Times New Roman" w:hAnsi="Times New Roman" w:cs="Times New Roman"/>
          <w:b/>
          <w:bCs/>
          <w:sz w:val="24"/>
          <w:szCs w:val="24"/>
          <w:lang w:eastAsia="bg-BG"/>
        </w:rPr>
        <w:t>Във връзка с изпълнението на договора се дължат или са платени неустойки</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НЕ</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V: Допълнителна информация</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VI: Дата на изпращане на настоящото обявление</w:t>
      </w: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22.01.2018 г.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p>
    <w:p w:rsidR="006C31B4" w:rsidRPr="006C31B4" w:rsidRDefault="006C31B4" w:rsidP="006C31B4">
      <w:pPr>
        <w:spacing w:before="100" w:beforeAutospacing="1" w:after="100" w:afterAutospacing="1"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VII: Възложител</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VII.1)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t>Трите имена</w:t>
      </w:r>
      <w:r w:rsidRPr="006C31B4">
        <w:rPr>
          <w:rFonts w:ascii="Times New Roman" w:eastAsia="Times New Roman" w:hAnsi="Times New Roman" w:cs="Times New Roman"/>
          <w:sz w:val="24"/>
          <w:szCs w:val="24"/>
          <w:lang w:eastAsia="bg-BG"/>
        </w:rPr>
        <w:t>: д-р Дечо Петров Дечев</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sz w:val="24"/>
          <w:szCs w:val="24"/>
          <w:lang w:eastAsia="bg-BG"/>
        </w:rPr>
        <w:t xml:space="preserve">VII.2) </w:t>
      </w:r>
    </w:p>
    <w:p w:rsidR="006C31B4" w:rsidRPr="006C31B4" w:rsidRDefault="006C31B4" w:rsidP="006C31B4">
      <w:pPr>
        <w:spacing w:after="0" w:line="240" w:lineRule="auto"/>
        <w:rPr>
          <w:rFonts w:ascii="Times New Roman" w:eastAsia="Times New Roman" w:hAnsi="Times New Roman" w:cs="Times New Roman"/>
          <w:sz w:val="24"/>
          <w:szCs w:val="24"/>
          <w:lang w:eastAsia="bg-BG"/>
        </w:rPr>
      </w:pPr>
      <w:r w:rsidRPr="006C31B4">
        <w:rPr>
          <w:rFonts w:ascii="Times New Roman" w:eastAsia="Times New Roman" w:hAnsi="Times New Roman" w:cs="Times New Roman"/>
          <w:b/>
          <w:bCs/>
          <w:sz w:val="24"/>
          <w:szCs w:val="24"/>
          <w:lang w:eastAsia="bg-BG"/>
        </w:rPr>
        <w:lastRenderedPageBreak/>
        <w:t>Длъжност</w:t>
      </w:r>
      <w:r w:rsidRPr="006C31B4">
        <w:rPr>
          <w:rFonts w:ascii="Times New Roman" w:eastAsia="Times New Roman" w:hAnsi="Times New Roman" w:cs="Times New Roman"/>
          <w:sz w:val="24"/>
          <w:szCs w:val="24"/>
          <w:lang w:eastAsia="bg-BG"/>
        </w:rPr>
        <w:t>: Изпънителен директор</w:t>
      </w:r>
    </w:p>
    <w:p w:rsidR="008D7653" w:rsidRDefault="008D7653"/>
    <w:sectPr w:rsidR="008D7653" w:rsidSect="002D4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2F94"/>
    <w:multiLevelType w:val="multilevel"/>
    <w:tmpl w:val="DACA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6C31B4"/>
    <w:rsid w:val="00170A66"/>
    <w:rsid w:val="001B50EB"/>
    <w:rsid w:val="002D4FB0"/>
    <w:rsid w:val="00413465"/>
    <w:rsid w:val="006C31B4"/>
    <w:rsid w:val="008C3C0E"/>
    <w:rsid w:val="008D7653"/>
    <w:rsid w:val="00CE14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1B4"/>
    <w:rPr>
      <w:color w:val="0000FF"/>
      <w:u w:val="single"/>
    </w:rPr>
  </w:style>
  <w:style w:type="paragraph" w:styleId="NormalWeb">
    <w:name w:val="Normal (Web)"/>
    <w:basedOn w:val="Normal"/>
    <w:uiPriority w:val="99"/>
    <w:semiHidden/>
    <w:unhideWhenUsed/>
    <w:rsid w:val="006C31B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6C31B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6C31B4"/>
  </w:style>
  <w:style w:type="character" w:customStyle="1" w:styleId="timark">
    <w:name w:val="timark"/>
    <w:basedOn w:val="DefaultParagraphFont"/>
    <w:rsid w:val="006C31B4"/>
  </w:style>
  <w:style w:type="paragraph" w:customStyle="1" w:styleId="addr">
    <w:name w:val="addr"/>
    <w:basedOn w:val="Normal"/>
    <w:rsid w:val="006C31B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6C31B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6C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84956">
      <w:bodyDiv w:val="1"/>
      <w:marLeft w:val="0"/>
      <w:marRight w:val="0"/>
      <w:marTop w:val="0"/>
      <w:marBottom w:val="0"/>
      <w:divBdr>
        <w:top w:val="none" w:sz="0" w:space="0" w:color="auto"/>
        <w:left w:val="none" w:sz="0" w:space="0" w:color="auto"/>
        <w:bottom w:val="none" w:sz="0" w:space="0" w:color="auto"/>
        <w:right w:val="none" w:sz="0" w:space="0" w:color="auto"/>
      </w:divBdr>
      <w:divsChild>
        <w:div w:id="304625010">
          <w:marLeft w:val="0"/>
          <w:marRight w:val="0"/>
          <w:marTop w:val="0"/>
          <w:marBottom w:val="0"/>
          <w:divBdr>
            <w:top w:val="none" w:sz="0" w:space="0" w:color="auto"/>
            <w:left w:val="none" w:sz="0" w:space="0" w:color="auto"/>
            <w:bottom w:val="none" w:sz="0" w:space="0" w:color="auto"/>
            <w:right w:val="none" w:sz="0" w:space="0" w:color="auto"/>
          </w:divBdr>
        </w:div>
        <w:div w:id="649793092">
          <w:marLeft w:val="0"/>
          <w:marRight w:val="0"/>
          <w:marTop w:val="0"/>
          <w:marBottom w:val="0"/>
          <w:divBdr>
            <w:top w:val="none" w:sz="0" w:space="0" w:color="auto"/>
            <w:left w:val="none" w:sz="0" w:space="0" w:color="auto"/>
            <w:bottom w:val="none" w:sz="0" w:space="0" w:color="auto"/>
            <w:right w:val="none" w:sz="0" w:space="0" w:color="auto"/>
          </w:divBdr>
        </w:div>
        <w:div w:id="1329559254">
          <w:marLeft w:val="0"/>
          <w:marRight w:val="0"/>
          <w:marTop w:val="0"/>
          <w:marBottom w:val="0"/>
          <w:divBdr>
            <w:top w:val="none" w:sz="0" w:space="0" w:color="auto"/>
            <w:left w:val="none" w:sz="0" w:space="0" w:color="auto"/>
            <w:bottom w:val="none" w:sz="0" w:space="0" w:color="auto"/>
            <w:right w:val="none" w:sz="0" w:space="0" w:color="auto"/>
          </w:divBdr>
          <w:divsChild>
            <w:div w:id="950554291">
              <w:marLeft w:val="0"/>
              <w:marRight w:val="0"/>
              <w:marTop w:val="0"/>
              <w:marBottom w:val="0"/>
              <w:divBdr>
                <w:top w:val="none" w:sz="0" w:space="0" w:color="auto"/>
                <w:left w:val="none" w:sz="0" w:space="0" w:color="auto"/>
                <w:bottom w:val="none" w:sz="0" w:space="0" w:color="auto"/>
                <w:right w:val="none" w:sz="0" w:space="0" w:color="auto"/>
              </w:divBdr>
              <w:divsChild>
                <w:div w:id="1539977121">
                  <w:marLeft w:val="0"/>
                  <w:marRight w:val="0"/>
                  <w:marTop w:val="0"/>
                  <w:marBottom w:val="0"/>
                  <w:divBdr>
                    <w:top w:val="none" w:sz="0" w:space="0" w:color="auto"/>
                    <w:left w:val="none" w:sz="0" w:space="0" w:color="auto"/>
                    <w:bottom w:val="none" w:sz="0" w:space="0" w:color="auto"/>
                    <w:right w:val="none" w:sz="0" w:space="0" w:color="auto"/>
                  </w:divBdr>
                  <w:divsChild>
                    <w:div w:id="510144077">
                      <w:marLeft w:val="0"/>
                      <w:marRight w:val="0"/>
                      <w:marTop w:val="0"/>
                      <w:marBottom w:val="0"/>
                      <w:divBdr>
                        <w:top w:val="none" w:sz="0" w:space="0" w:color="auto"/>
                        <w:left w:val="none" w:sz="0" w:space="0" w:color="auto"/>
                        <w:bottom w:val="none" w:sz="0" w:space="0" w:color="auto"/>
                        <w:right w:val="none" w:sz="0" w:space="0" w:color="auto"/>
                      </w:divBdr>
                      <w:divsChild>
                        <w:div w:id="1155998456">
                          <w:marLeft w:val="0"/>
                          <w:marRight w:val="0"/>
                          <w:marTop w:val="0"/>
                          <w:marBottom w:val="0"/>
                          <w:divBdr>
                            <w:top w:val="none" w:sz="0" w:space="0" w:color="auto"/>
                            <w:left w:val="none" w:sz="0" w:space="0" w:color="auto"/>
                            <w:bottom w:val="none" w:sz="0" w:space="0" w:color="auto"/>
                            <w:right w:val="none" w:sz="0" w:space="0" w:color="auto"/>
                          </w:divBdr>
                          <w:divsChild>
                            <w:div w:id="1200435095">
                              <w:marLeft w:val="0"/>
                              <w:marRight w:val="0"/>
                              <w:marTop w:val="0"/>
                              <w:marBottom w:val="0"/>
                              <w:divBdr>
                                <w:top w:val="none" w:sz="0" w:space="0" w:color="auto"/>
                                <w:left w:val="none" w:sz="0" w:space="0" w:color="auto"/>
                                <w:bottom w:val="none" w:sz="0" w:space="0" w:color="auto"/>
                                <w:right w:val="none" w:sz="0" w:space="0" w:color="auto"/>
                              </w:divBdr>
                              <w:divsChild>
                                <w:div w:id="1058284281">
                                  <w:marLeft w:val="0"/>
                                  <w:marRight w:val="0"/>
                                  <w:marTop w:val="0"/>
                                  <w:marBottom w:val="0"/>
                                  <w:divBdr>
                                    <w:top w:val="none" w:sz="0" w:space="0" w:color="auto"/>
                                    <w:left w:val="none" w:sz="0" w:space="0" w:color="auto"/>
                                    <w:bottom w:val="none" w:sz="0" w:space="0" w:color="auto"/>
                                    <w:right w:val="none" w:sz="0" w:space="0" w:color="auto"/>
                                  </w:divBdr>
                                </w:div>
                              </w:divsChild>
                            </w:div>
                            <w:div w:id="297994370">
                              <w:marLeft w:val="0"/>
                              <w:marRight w:val="0"/>
                              <w:marTop w:val="0"/>
                              <w:marBottom w:val="0"/>
                              <w:divBdr>
                                <w:top w:val="none" w:sz="0" w:space="0" w:color="auto"/>
                                <w:left w:val="none" w:sz="0" w:space="0" w:color="auto"/>
                                <w:bottom w:val="none" w:sz="0" w:space="0" w:color="auto"/>
                                <w:right w:val="none" w:sz="0" w:space="0" w:color="auto"/>
                              </w:divBdr>
                              <w:divsChild>
                                <w:div w:id="1551259568">
                                  <w:marLeft w:val="0"/>
                                  <w:marRight w:val="0"/>
                                  <w:marTop w:val="0"/>
                                  <w:marBottom w:val="0"/>
                                  <w:divBdr>
                                    <w:top w:val="none" w:sz="0" w:space="0" w:color="auto"/>
                                    <w:left w:val="none" w:sz="0" w:space="0" w:color="auto"/>
                                    <w:bottom w:val="none" w:sz="0" w:space="0" w:color="auto"/>
                                    <w:right w:val="none" w:sz="0" w:space="0" w:color="auto"/>
                                  </w:divBdr>
                                </w:div>
                              </w:divsChild>
                            </w:div>
                            <w:div w:id="1130322805">
                              <w:marLeft w:val="0"/>
                              <w:marRight w:val="0"/>
                              <w:marTop w:val="0"/>
                              <w:marBottom w:val="0"/>
                              <w:divBdr>
                                <w:top w:val="none" w:sz="0" w:space="0" w:color="auto"/>
                                <w:left w:val="none" w:sz="0" w:space="0" w:color="auto"/>
                                <w:bottom w:val="none" w:sz="0" w:space="0" w:color="auto"/>
                                <w:right w:val="none" w:sz="0" w:space="0" w:color="auto"/>
                              </w:divBdr>
                              <w:divsChild>
                                <w:div w:id="1827085913">
                                  <w:marLeft w:val="0"/>
                                  <w:marRight w:val="0"/>
                                  <w:marTop w:val="0"/>
                                  <w:marBottom w:val="0"/>
                                  <w:divBdr>
                                    <w:top w:val="none" w:sz="0" w:space="0" w:color="auto"/>
                                    <w:left w:val="none" w:sz="0" w:space="0" w:color="auto"/>
                                    <w:bottom w:val="none" w:sz="0" w:space="0" w:color="auto"/>
                                    <w:right w:val="none" w:sz="0" w:space="0" w:color="auto"/>
                                  </w:divBdr>
                                </w:div>
                              </w:divsChild>
                            </w:div>
                            <w:div w:id="1554580679">
                              <w:marLeft w:val="0"/>
                              <w:marRight w:val="0"/>
                              <w:marTop w:val="0"/>
                              <w:marBottom w:val="0"/>
                              <w:divBdr>
                                <w:top w:val="none" w:sz="0" w:space="0" w:color="auto"/>
                                <w:left w:val="none" w:sz="0" w:space="0" w:color="auto"/>
                                <w:bottom w:val="none" w:sz="0" w:space="0" w:color="auto"/>
                                <w:right w:val="none" w:sz="0" w:space="0" w:color="auto"/>
                              </w:divBdr>
                              <w:divsChild>
                                <w:div w:id="762604884">
                                  <w:marLeft w:val="0"/>
                                  <w:marRight w:val="0"/>
                                  <w:marTop w:val="0"/>
                                  <w:marBottom w:val="0"/>
                                  <w:divBdr>
                                    <w:top w:val="none" w:sz="0" w:space="0" w:color="auto"/>
                                    <w:left w:val="none" w:sz="0" w:space="0" w:color="auto"/>
                                    <w:bottom w:val="none" w:sz="0" w:space="0" w:color="auto"/>
                                    <w:right w:val="none" w:sz="0" w:space="0" w:color="auto"/>
                                  </w:divBdr>
                                </w:div>
                              </w:divsChild>
                            </w:div>
                            <w:div w:id="1245917001">
                              <w:marLeft w:val="0"/>
                              <w:marRight w:val="0"/>
                              <w:marTop w:val="0"/>
                              <w:marBottom w:val="0"/>
                              <w:divBdr>
                                <w:top w:val="none" w:sz="0" w:space="0" w:color="auto"/>
                                <w:left w:val="none" w:sz="0" w:space="0" w:color="auto"/>
                                <w:bottom w:val="none" w:sz="0" w:space="0" w:color="auto"/>
                                <w:right w:val="none" w:sz="0" w:space="0" w:color="auto"/>
                              </w:divBdr>
                            </w:div>
                            <w:div w:id="80639735">
                              <w:marLeft w:val="0"/>
                              <w:marRight w:val="0"/>
                              <w:marTop w:val="0"/>
                              <w:marBottom w:val="0"/>
                              <w:divBdr>
                                <w:top w:val="none" w:sz="0" w:space="0" w:color="auto"/>
                                <w:left w:val="none" w:sz="0" w:space="0" w:color="auto"/>
                                <w:bottom w:val="none" w:sz="0" w:space="0" w:color="auto"/>
                                <w:right w:val="none" w:sz="0" w:space="0" w:color="auto"/>
                              </w:divBdr>
                              <w:divsChild>
                                <w:div w:id="737634985">
                                  <w:marLeft w:val="0"/>
                                  <w:marRight w:val="0"/>
                                  <w:marTop w:val="0"/>
                                  <w:marBottom w:val="0"/>
                                  <w:divBdr>
                                    <w:top w:val="none" w:sz="0" w:space="0" w:color="auto"/>
                                    <w:left w:val="none" w:sz="0" w:space="0" w:color="auto"/>
                                    <w:bottom w:val="none" w:sz="0" w:space="0" w:color="auto"/>
                                    <w:right w:val="none" w:sz="0" w:space="0" w:color="auto"/>
                                  </w:divBdr>
                                </w:div>
                              </w:divsChild>
                            </w:div>
                            <w:div w:id="1068188803">
                              <w:marLeft w:val="0"/>
                              <w:marRight w:val="0"/>
                              <w:marTop w:val="0"/>
                              <w:marBottom w:val="0"/>
                              <w:divBdr>
                                <w:top w:val="none" w:sz="0" w:space="0" w:color="auto"/>
                                <w:left w:val="none" w:sz="0" w:space="0" w:color="auto"/>
                                <w:bottom w:val="none" w:sz="0" w:space="0" w:color="auto"/>
                                <w:right w:val="none" w:sz="0" w:space="0" w:color="auto"/>
                              </w:divBdr>
                              <w:divsChild>
                                <w:div w:id="230315432">
                                  <w:marLeft w:val="0"/>
                                  <w:marRight w:val="0"/>
                                  <w:marTop w:val="0"/>
                                  <w:marBottom w:val="0"/>
                                  <w:divBdr>
                                    <w:top w:val="none" w:sz="0" w:space="0" w:color="auto"/>
                                    <w:left w:val="none" w:sz="0" w:space="0" w:color="auto"/>
                                    <w:bottom w:val="none" w:sz="0" w:space="0" w:color="auto"/>
                                    <w:right w:val="none" w:sz="0" w:space="0" w:color="auto"/>
                                  </w:divBdr>
                                </w:div>
                              </w:divsChild>
                            </w:div>
                            <w:div w:id="984703610">
                              <w:marLeft w:val="0"/>
                              <w:marRight w:val="0"/>
                              <w:marTop w:val="0"/>
                              <w:marBottom w:val="0"/>
                              <w:divBdr>
                                <w:top w:val="none" w:sz="0" w:space="0" w:color="auto"/>
                                <w:left w:val="none" w:sz="0" w:space="0" w:color="auto"/>
                                <w:bottom w:val="none" w:sz="0" w:space="0" w:color="auto"/>
                                <w:right w:val="none" w:sz="0" w:space="0" w:color="auto"/>
                              </w:divBdr>
                              <w:divsChild>
                                <w:div w:id="1766221252">
                                  <w:marLeft w:val="0"/>
                                  <w:marRight w:val="0"/>
                                  <w:marTop w:val="0"/>
                                  <w:marBottom w:val="0"/>
                                  <w:divBdr>
                                    <w:top w:val="none" w:sz="0" w:space="0" w:color="auto"/>
                                    <w:left w:val="none" w:sz="0" w:space="0" w:color="auto"/>
                                    <w:bottom w:val="none" w:sz="0" w:space="0" w:color="auto"/>
                                    <w:right w:val="none" w:sz="0" w:space="0" w:color="auto"/>
                                  </w:divBdr>
                                </w:div>
                              </w:divsChild>
                            </w:div>
                            <w:div w:id="2091806875">
                              <w:marLeft w:val="0"/>
                              <w:marRight w:val="0"/>
                              <w:marTop w:val="0"/>
                              <w:marBottom w:val="0"/>
                              <w:divBdr>
                                <w:top w:val="none" w:sz="0" w:space="0" w:color="auto"/>
                                <w:left w:val="none" w:sz="0" w:space="0" w:color="auto"/>
                                <w:bottom w:val="none" w:sz="0" w:space="0" w:color="auto"/>
                                <w:right w:val="none" w:sz="0" w:space="0" w:color="auto"/>
                              </w:divBdr>
                              <w:divsChild>
                                <w:div w:id="267469665">
                                  <w:marLeft w:val="0"/>
                                  <w:marRight w:val="0"/>
                                  <w:marTop w:val="0"/>
                                  <w:marBottom w:val="0"/>
                                  <w:divBdr>
                                    <w:top w:val="none" w:sz="0" w:space="0" w:color="auto"/>
                                    <w:left w:val="none" w:sz="0" w:space="0" w:color="auto"/>
                                    <w:bottom w:val="none" w:sz="0" w:space="0" w:color="auto"/>
                                    <w:right w:val="none" w:sz="0" w:space="0" w:color="auto"/>
                                  </w:divBdr>
                                </w:div>
                              </w:divsChild>
                            </w:div>
                            <w:div w:id="478228320">
                              <w:marLeft w:val="0"/>
                              <w:marRight w:val="0"/>
                              <w:marTop w:val="0"/>
                              <w:marBottom w:val="0"/>
                              <w:divBdr>
                                <w:top w:val="none" w:sz="0" w:space="0" w:color="auto"/>
                                <w:left w:val="none" w:sz="0" w:space="0" w:color="auto"/>
                                <w:bottom w:val="none" w:sz="0" w:space="0" w:color="auto"/>
                                <w:right w:val="none" w:sz="0" w:space="0" w:color="auto"/>
                              </w:divBdr>
                              <w:divsChild>
                                <w:div w:id="307786010">
                                  <w:marLeft w:val="0"/>
                                  <w:marRight w:val="0"/>
                                  <w:marTop w:val="0"/>
                                  <w:marBottom w:val="0"/>
                                  <w:divBdr>
                                    <w:top w:val="none" w:sz="0" w:space="0" w:color="auto"/>
                                    <w:left w:val="none" w:sz="0" w:space="0" w:color="auto"/>
                                    <w:bottom w:val="none" w:sz="0" w:space="0" w:color="auto"/>
                                    <w:right w:val="none" w:sz="0" w:space="0" w:color="auto"/>
                                  </w:divBdr>
                                </w:div>
                              </w:divsChild>
                            </w:div>
                            <w:div w:id="216208610">
                              <w:marLeft w:val="0"/>
                              <w:marRight w:val="0"/>
                              <w:marTop w:val="0"/>
                              <w:marBottom w:val="0"/>
                              <w:divBdr>
                                <w:top w:val="none" w:sz="0" w:space="0" w:color="auto"/>
                                <w:left w:val="none" w:sz="0" w:space="0" w:color="auto"/>
                                <w:bottom w:val="none" w:sz="0" w:space="0" w:color="auto"/>
                                <w:right w:val="none" w:sz="0" w:space="0" w:color="auto"/>
                              </w:divBdr>
                              <w:divsChild>
                                <w:div w:id="179898572">
                                  <w:marLeft w:val="0"/>
                                  <w:marRight w:val="0"/>
                                  <w:marTop w:val="0"/>
                                  <w:marBottom w:val="0"/>
                                  <w:divBdr>
                                    <w:top w:val="none" w:sz="0" w:space="0" w:color="auto"/>
                                    <w:left w:val="none" w:sz="0" w:space="0" w:color="auto"/>
                                    <w:bottom w:val="none" w:sz="0" w:space="0" w:color="auto"/>
                                    <w:right w:val="none" w:sz="0" w:space="0" w:color="auto"/>
                                  </w:divBdr>
                                </w:div>
                              </w:divsChild>
                            </w:div>
                            <w:div w:id="1556771972">
                              <w:marLeft w:val="0"/>
                              <w:marRight w:val="0"/>
                              <w:marTop w:val="0"/>
                              <w:marBottom w:val="0"/>
                              <w:divBdr>
                                <w:top w:val="none" w:sz="0" w:space="0" w:color="auto"/>
                                <w:left w:val="none" w:sz="0" w:space="0" w:color="auto"/>
                                <w:bottom w:val="none" w:sz="0" w:space="0" w:color="auto"/>
                                <w:right w:val="none" w:sz="0" w:space="0" w:color="auto"/>
                              </w:divBdr>
                              <w:divsChild>
                                <w:div w:id="1028915352">
                                  <w:marLeft w:val="0"/>
                                  <w:marRight w:val="0"/>
                                  <w:marTop w:val="0"/>
                                  <w:marBottom w:val="0"/>
                                  <w:divBdr>
                                    <w:top w:val="none" w:sz="0" w:space="0" w:color="auto"/>
                                    <w:left w:val="none" w:sz="0" w:space="0" w:color="auto"/>
                                    <w:bottom w:val="none" w:sz="0" w:space="0" w:color="auto"/>
                                    <w:right w:val="none" w:sz="0" w:space="0" w:color="auto"/>
                                  </w:divBdr>
                                </w:div>
                              </w:divsChild>
                            </w:div>
                            <w:div w:id="293292693">
                              <w:marLeft w:val="0"/>
                              <w:marRight w:val="0"/>
                              <w:marTop w:val="0"/>
                              <w:marBottom w:val="0"/>
                              <w:divBdr>
                                <w:top w:val="none" w:sz="0" w:space="0" w:color="auto"/>
                                <w:left w:val="none" w:sz="0" w:space="0" w:color="auto"/>
                                <w:bottom w:val="none" w:sz="0" w:space="0" w:color="auto"/>
                                <w:right w:val="none" w:sz="0" w:space="0" w:color="auto"/>
                              </w:divBdr>
                              <w:divsChild>
                                <w:div w:id="603995898">
                                  <w:marLeft w:val="0"/>
                                  <w:marRight w:val="0"/>
                                  <w:marTop w:val="0"/>
                                  <w:marBottom w:val="0"/>
                                  <w:divBdr>
                                    <w:top w:val="none" w:sz="0" w:space="0" w:color="auto"/>
                                    <w:left w:val="none" w:sz="0" w:space="0" w:color="auto"/>
                                    <w:bottom w:val="none" w:sz="0" w:space="0" w:color="auto"/>
                                    <w:right w:val="none" w:sz="0" w:space="0" w:color="auto"/>
                                  </w:divBdr>
                                </w:div>
                              </w:divsChild>
                            </w:div>
                            <w:div w:id="592981859">
                              <w:marLeft w:val="0"/>
                              <w:marRight w:val="0"/>
                              <w:marTop w:val="0"/>
                              <w:marBottom w:val="0"/>
                              <w:divBdr>
                                <w:top w:val="none" w:sz="0" w:space="0" w:color="auto"/>
                                <w:left w:val="none" w:sz="0" w:space="0" w:color="auto"/>
                                <w:bottom w:val="none" w:sz="0" w:space="0" w:color="auto"/>
                                <w:right w:val="none" w:sz="0" w:space="0" w:color="auto"/>
                              </w:divBdr>
                              <w:divsChild>
                                <w:div w:id="1730837293">
                                  <w:marLeft w:val="0"/>
                                  <w:marRight w:val="0"/>
                                  <w:marTop w:val="0"/>
                                  <w:marBottom w:val="0"/>
                                  <w:divBdr>
                                    <w:top w:val="none" w:sz="0" w:space="0" w:color="auto"/>
                                    <w:left w:val="none" w:sz="0" w:space="0" w:color="auto"/>
                                    <w:bottom w:val="none" w:sz="0" w:space="0" w:color="auto"/>
                                    <w:right w:val="none" w:sz="0" w:space="0" w:color="auto"/>
                                  </w:divBdr>
                                </w:div>
                              </w:divsChild>
                            </w:div>
                            <w:div w:id="734545189">
                              <w:marLeft w:val="0"/>
                              <w:marRight w:val="0"/>
                              <w:marTop w:val="0"/>
                              <w:marBottom w:val="0"/>
                              <w:divBdr>
                                <w:top w:val="none" w:sz="0" w:space="0" w:color="auto"/>
                                <w:left w:val="none" w:sz="0" w:space="0" w:color="auto"/>
                                <w:bottom w:val="none" w:sz="0" w:space="0" w:color="auto"/>
                                <w:right w:val="none" w:sz="0" w:space="0" w:color="auto"/>
                              </w:divBdr>
                              <w:divsChild>
                                <w:div w:id="248587818">
                                  <w:marLeft w:val="0"/>
                                  <w:marRight w:val="0"/>
                                  <w:marTop w:val="0"/>
                                  <w:marBottom w:val="0"/>
                                  <w:divBdr>
                                    <w:top w:val="none" w:sz="0" w:space="0" w:color="auto"/>
                                    <w:left w:val="none" w:sz="0" w:space="0" w:color="auto"/>
                                    <w:bottom w:val="none" w:sz="0" w:space="0" w:color="auto"/>
                                    <w:right w:val="none" w:sz="0" w:space="0" w:color="auto"/>
                                  </w:divBdr>
                                </w:div>
                              </w:divsChild>
                            </w:div>
                            <w:div w:id="1256669933">
                              <w:marLeft w:val="0"/>
                              <w:marRight w:val="0"/>
                              <w:marTop w:val="0"/>
                              <w:marBottom w:val="0"/>
                              <w:divBdr>
                                <w:top w:val="none" w:sz="0" w:space="0" w:color="auto"/>
                                <w:left w:val="none" w:sz="0" w:space="0" w:color="auto"/>
                                <w:bottom w:val="none" w:sz="0" w:space="0" w:color="auto"/>
                                <w:right w:val="none" w:sz="0" w:space="0" w:color="auto"/>
                              </w:divBdr>
                            </w:div>
                            <w:div w:id="329337133">
                              <w:marLeft w:val="0"/>
                              <w:marRight w:val="0"/>
                              <w:marTop w:val="0"/>
                              <w:marBottom w:val="0"/>
                              <w:divBdr>
                                <w:top w:val="none" w:sz="0" w:space="0" w:color="auto"/>
                                <w:left w:val="none" w:sz="0" w:space="0" w:color="auto"/>
                                <w:bottom w:val="none" w:sz="0" w:space="0" w:color="auto"/>
                                <w:right w:val="none" w:sz="0" w:space="0" w:color="auto"/>
                              </w:divBdr>
                              <w:divsChild>
                                <w:div w:id="402289896">
                                  <w:marLeft w:val="0"/>
                                  <w:marRight w:val="0"/>
                                  <w:marTop w:val="0"/>
                                  <w:marBottom w:val="0"/>
                                  <w:divBdr>
                                    <w:top w:val="none" w:sz="0" w:space="0" w:color="auto"/>
                                    <w:left w:val="none" w:sz="0" w:space="0" w:color="auto"/>
                                    <w:bottom w:val="none" w:sz="0" w:space="0" w:color="auto"/>
                                    <w:right w:val="none" w:sz="0" w:space="0" w:color="auto"/>
                                  </w:divBdr>
                                </w:div>
                              </w:divsChild>
                            </w:div>
                            <w:div w:id="2034264090">
                              <w:marLeft w:val="0"/>
                              <w:marRight w:val="0"/>
                              <w:marTop w:val="0"/>
                              <w:marBottom w:val="0"/>
                              <w:divBdr>
                                <w:top w:val="none" w:sz="0" w:space="0" w:color="auto"/>
                                <w:left w:val="none" w:sz="0" w:space="0" w:color="auto"/>
                                <w:bottom w:val="none" w:sz="0" w:space="0" w:color="auto"/>
                                <w:right w:val="none" w:sz="0" w:space="0" w:color="auto"/>
                              </w:divBdr>
                              <w:divsChild>
                                <w:div w:id="1678731651">
                                  <w:marLeft w:val="0"/>
                                  <w:marRight w:val="0"/>
                                  <w:marTop w:val="0"/>
                                  <w:marBottom w:val="0"/>
                                  <w:divBdr>
                                    <w:top w:val="none" w:sz="0" w:space="0" w:color="auto"/>
                                    <w:left w:val="none" w:sz="0" w:space="0" w:color="auto"/>
                                    <w:bottom w:val="none" w:sz="0" w:space="0" w:color="auto"/>
                                    <w:right w:val="none" w:sz="0" w:space="0" w:color="auto"/>
                                  </w:divBdr>
                                </w:div>
                              </w:divsChild>
                            </w:div>
                            <w:div w:id="1567181436">
                              <w:marLeft w:val="0"/>
                              <w:marRight w:val="0"/>
                              <w:marTop w:val="0"/>
                              <w:marBottom w:val="0"/>
                              <w:divBdr>
                                <w:top w:val="none" w:sz="0" w:space="0" w:color="auto"/>
                                <w:left w:val="none" w:sz="0" w:space="0" w:color="auto"/>
                                <w:bottom w:val="none" w:sz="0" w:space="0" w:color="auto"/>
                                <w:right w:val="none" w:sz="0" w:space="0" w:color="auto"/>
                              </w:divBdr>
                              <w:divsChild>
                                <w:div w:id="1317107719">
                                  <w:marLeft w:val="0"/>
                                  <w:marRight w:val="0"/>
                                  <w:marTop w:val="0"/>
                                  <w:marBottom w:val="0"/>
                                  <w:divBdr>
                                    <w:top w:val="none" w:sz="0" w:space="0" w:color="auto"/>
                                    <w:left w:val="none" w:sz="0" w:space="0" w:color="auto"/>
                                    <w:bottom w:val="none" w:sz="0" w:space="0" w:color="auto"/>
                                    <w:right w:val="none" w:sz="0" w:space="0" w:color="auto"/>
                                  </w:divBdr>
                                </w:div>
                              </w:divsChild>
                            </w:div>
                            <w:div w:id="490949304">
                              <w:marLeft w:val="0"/>
                              <w:marRight w:val="0"/>
                              <w:marTop w:val="0"/>
                              <w:marBottom w:val="0"/>
                              <w:divBdr>
                                <w:top w:val="none" w:sz="0" w:space="0" w:color="auto"/>
                                <w:left w:val="none" w:sz="0" w:space="0" w:color="auto"/>
                                <w:bottom w:val="none" w:sz="0" w:space="0" w:color="auto"/>
                                <w:right w:val="none" w:sz="0" w:space="0" w:color="auto"/>
                              </w:divBdr>
                              <w:divsChild>
                                <w:div w:id="263921967">
                                  <w:marLeft w:val="0"/>
                                  <w:marRight w:val="0"/>
                                  <w:marTop w:val="0"/>
                                  <w:marBottom w:val="0"/>
                                  <w:divBdr>
                                    <w:top w:val="none" w:sz="0" w:space="0" w:color="auto"/>
                                    <w:left w:val="none" w:sz="0" w:space="0" w:color="auto"/>
                                    <w:bottom w:val="none" w:sz="0" w:space="0" w:color="auto"/>
                                    <w:right w:val="none" w:sz="0" w:space="0" w:color="auto"/>
                                  </w:divBdr>
                                </w:div>
                              </w:divsChild>
                            </w:div>
                            <w:div w:id="1546066625">
                              <w:marLeft w:val="0"/>
                              <w:marRight w:val="0"/>
                              <w:marTop w:val="0"/>
                              <w:marBottom w:val="0"/>
                              <w:divBdr>
                                <w:top w:val="none" w:sz="0" w:space="0" w:color="auto"/>
                                <w:left w:val="none" w:sz="0" w:space="0" w:color="auto"/>
                                <w:bottom w:val="none" w:sz="0" w:space="0" w:color="auto"/>
                                <w:right w:val="none" w:sz="0" w:space="0" w:color="auto"/>
                              </w:divBdr>
                              <w:divsChild>
                                <w:div w:id="62224358">
                                  <w:marLeft w:val="0"/>
                                  <w:marRight w:val="0"/>
                                  <w:marTop w:val="0"/>
                                  <w:marBottom w:val="0"/>
                                  <w:divBdr>
                                    <w:top w:val="none" w:sz="0" w:space="0" w:color="auto"/>
                                    <w:left w:val="none" w:sz="0" w:space="0" w:color="auto"/>
                                    <w:bottom w:val="none" w:sz="0" w:space="0" w:color="auto"/>
                                    <w:right w:val="none" w:sz="0" w:space="0" w:color="auto"/>
                                  </w:divBdr>
                                </w:div>
                              </w:divsChild>
                            </w:div>
                            <w:div w:id="426662009">
                              <w:marLeft w:val="0"/>
                              <w:marRight w:val="0"/>
                              <w:marTop w:val="0"/>
                              <w:marBottom w:val="0"/>
                              <w:divBdr>
                                <w:top w:val="none" w:sz="0" w:space="0" w:color="auto"/>
                                <w:left w:val="none" w:sz="0" w:space="0" w:color="auto"/>
                                <w:bottom w:val="none" w:sz="0" w:space="0" w:color="auto"/>
                                <w:right w:val="none" w:sz="0" w:space="0" w:color="auto"/>
                              </w:divBdr>
                              <w:divsChild>
                                <w:div w:id="1680934553">
                                  <w:marLeft w:val="0"/>
                                  <w:marRight w:val="0"/>
                                  <w:marTop w:val="0"/>
                                  <w:marBottom w:val="0"/>
                                  <w:divBdr>
                                    <w:top w:val="none" w:sz="0" w:space="0" w:color="auto"/>
                                    <w:left w:val="none" w:sz="0" w:space="0" w:color="auto"/>
                                    <w:bottom w:val="none" w:sz="0" w:space="0" w:color="auto"/>
                                    <w:right w:val="none" w:sz="0" w:space="0" w:color="auto"/>
                                  </w:divBdr>
                                </w:div>
                              </w:divsChild>
                            </w:div>
                            <w:div w:id="1757050219">
                              <w:marLeft w:val="0"/>
                              <w:marRight w:val="0"/>
                              <w:marTop w:val="0"/>
                              <w:marBottom w:val="0"/>
                              <w:divBdr>
                                <w:top w:val="none" w:sz="0" w:space="0" w:color="auto"/>
                                <w:left w:val="none" w:sz="0" w:space="0" w:color="auto"/>
                                <w:bottom w:val="none" w:sz="0" w:space="0" w:color="auto"/>
                                <w:right w:val="none" w:sz="0" w:space="0" w:color="auto"/>
                              </w:divBdr>
                              <w:divsChild>
                                <w:div w:id="1229416248">
                                  <w:marLeft w:val="0"/>
                                  <w:marRight w:val="0"/>
                                  <w:marTop w:val="0"/>
                                  <w:marBottom w:val="0"/>
                                  <w:divBdr>
                                    <w:top w:val="none" w:sz="0" w:space="0" w:color="auto"/>
                                    <w:left w:val="none" w:sz="0" w:space="0" w:color="auto"/>
                                    <w:bottom w:val="none" w:sz="0" w:space="0" w:color="auto"/>
                                    <w:right w:val="none" w:sz="0" w:space="0" w:color="auto"/>
                                  </w:divBdr>
                                </w:div>
                              </w:divsChild>
                            </w:div>
                            <w:div w:id="127018439">
                              <w:marLeft w:val="0"/>
                              <w:marRight w:val="0"/>
                              <w:marTop w:val="0"/>
                              <w:marBottom w:val="0"/>
                              <w:divBdr>
                                <w:top w:val="none" w:sz="0" w:space="0" w:color="auto"/>
                                <w:left w:val="none" w:sz="0" w:space="0" w:color="auto"/>
                                <w:bottom w:val="none" w:sz="0" w:space="0" w:color="auto"/>
                                <w:right w:val="none" w:sz="0" w:space="0" w:color="auto"/>
                              </w:divBdr>
                              <w:divsChild>
                                <w:div w:id="749733662">
                                  <w:marLeft w:val="0"/>
                                  <w:marRight w:val="0"/>
                                  <w:marTop w:val="0"/>
                                  <w:marBottom w:val="0"/>
                                  <w:divBdr>
                                    <w:top w:val="none" w:sz="0" w:space="0" w:color="auto"/>
                                    <w:left w:val="none" w:sz="0" w:space="0" w:color="auto"/>
                                    <w:bottom w:val="none" w:sz="0" w:space="0" w:color="auto"/>
                                    <w:right w:val="none" w:sz="0" w:space="0" w:color="auto"/>
                                  </w:divBdr>
                                </w:div>
                              </w:divsChild>
                            </w:div>
                            <w:div w:id="64114877">
                              <w:marLeft w:val="0"/>
                              <w:marRight w:val="0"/>
                              <w:marTop w:val="0"/>
                              <w:marBottom w:val="0"/>
                              <w:divBdr>
                                <w:top w:val="none" w:sz="0" w:space="0" w:color="auto"/>
                                <w:left w:val="none" w:sz="0" w:space="0" w:color="auto"/>
                                <w:bottom w:val="none" w:sz="0" w:space="0" w:color="auto"/>
                                <w:right w:val="none" w:sz="0" w:space="0" w:color="auto"/>
                              </w:divBdr>
                              <w:divsChild>
                                <w:div w:id="1304774461">
                                  <w:marLeft w:val="0"/>
                                  <w:marRight w:val="0"/>
                                  <w:marTop w:val="0"/>
                                  <w:marBottom w:val="0"/>
                                  <w:divBdr>
                                    <w:top w:val="none" w:sz="0" w:space="0" w:color="auto"/>
                                    <w:left w:val="none" w:sz="0" w:space="0" w:color="auto"/>
                                    <w:bottom w:val="none" w:sz="0" w:space="0" w:color="auto"/>
                                    <w:right w:val="none" w:sz="0" w:space="0" w:color="auto"/>
                                  </w:divBdr>
                                </w:div>
                              </w:divsChild>
                            </w:div>
                            <w:div w:id="1129128406">
                              <w:marLeft w:val="0"/>
                              <w:marRight w:val="0"/>
                              <w:marTop w:val="0"/>
                              <w:marBottom w:val="0"/>
                              <w:divBdr>
                                <w:top w:val="none" w:sz="0" w:space="0" w:color="auto"/>
                                <w:left w:val="none" w:sz="0" w:space="0" w:color="auto"/>
                                <w:bottom w:val="none" w:sz="0" w:space="0" w:color="auto"/>
                                <w:right w:val="none" w:sz="0" w:space="0" w:color="auto"/>
                              </w:divBdr>
                              <w:divsChild>
                                <w:div w:id="115177302">
                                  <w:marLeft w:val="0"/>
                                  <w:marRight w:val="0"/>
                                  <w:marTop w:val="0"/>
                                  <w:marBottom w:val="0"/>
                                  <w:divBdr>
                                    <w:top w:val="none" w:sz="0" w:space="0" w:color="auto"/>
                                    <w:left w:val="none" w:sz="0" w:space="0" w:color="auto"/>
                                    <w:bottom w:val="none" w:sz="0" w:space="0" w:color="auto"/>
                                    <w:right w:val="none" w:sz="0" w:space="0" w:color="auto"/>
                                  </w:divBdr>
                                </w:div>
                              </w:divsChild>
                            </w:div>
                            <w:div w:id="871966724">
                              <w:marLeft w:val="0"/>
                              <w:marRight w:val="0"/>
                              <w:marTop w:val="0"/>
                              <w:marBottom w:val="0"/>
                              <w:divBdr>
                                <w:top w:val="none" w:sz="0" w:space="0" w:color="auto"/>
                                <w:left w:val="none" w:sz="0" w:space="0" w:color="auto"/>
                                <w:bottom w:val="none" w:sz="0" w:space="0" w:color="auto"/>
                                <w:right w:val="none" w:sz="0" w:space="0" w:color="auto"/>
                              </w:divBdr>
                              <w:divsChild>
                                <w:div w:id="725107061">
                                  <w:marLeft w:val="0"/>
                                  <w:marRight w:val="0"/>
                                  <w:marTop w:val="0"/>
                                  <w:marBottom w:val="0"/>
                                  <w:divBdr>
                                    <w:top w:val="none" w:sz="0" w:space="0" w:color="auto"/>
                                    <w:left w:val="none" w:sz="0" w:space="0" w:color="auto"/>
                                    <w:bottom w:val="none" w:sz="0" w:space="0" w:color="auto"/>
                                    <w:right w:val="none" w:sz="0" w:space="0" w:color="auto"/>
                                  </w:divBdr>
                                </w:div>
                              </w:divsChild>
                            </w:div>
                            <w:div w:id="77873932">
                              <w:marLeft w:val="0"/>
                              <w:marRight w:val="0"/>
                              <w:marTop w:val="0"/>
                              <w:marBottom w:val="0"/>
                              <w:divBdr>
                                <w:top w:val="none" w:sz="0" w:space="0" w:color="auto"/>
                                <w:left w:val="none" w:sz="0" w:space="0" w:color="auto"/>
                                <w:bottom w:val="none" w:sz="0" w:space="0" w:color="auto"/>
                                <w:right w:val="none" w:sz="0" w:space="0" w:color="auto"/>
                              </w:divBdr>
                              <w:divsChild>
                                <w:div w:id="1022366798">
                                  <w:marLeft w:val="0"/>
                                  <w:marRight w:val="0"/>
                                  <w:marTop w:val="0"/>
                                  <w:marBottom w:val="0"/>
                                  <w:divBdr>
                                    <w:top w:val="none" w:sz="0" w:space="0" w:color="auto"/>
                                    <w:left w:val="none" w:sz="0" w:space="0" w:color="auto"/>
                                    <w:bottom w:val="none" w:sz="0" w:space="0" w:color="auto"/>
                                    <w:right w:val="none" w:sz="0" w:space="0" w:color="auto"/>
                                  </w:divBdr>
                                </w:div>
                              </w:divsChild>
                            </w:div>
                            <w:div w:id="1995835180">
                              <w:marLeft w:val="0"/>
                              <w:marRight w:val="0"/>
                              <w:marTop w:val="0"/>
                              <w:marBottom w:val="0"/>
                              <w:divBdr>
                                <w:top w:val="none" w:sz="0" w:space="0" w:color="auto"/>
                                <w:left w:val="none" w:sz="0" w:space="0" w:color="auto"/>
                                <w:bottom w:val="none" w:sz="0" w:space="0" w:color="auto"/>
                                <w:right w:val="none" w:sz="0" w:space="0" w:color="auto"/>
                              </w:divBdr>
                              <w:divsChild>
                                <w:div w:id="1203057223">
                                  <w:marLeft w:val="0"/>
                                  <w:marRight w:val="0"/>
                                  <w:marTop w:val="0"/>
                                  <w:marBottom w:val="0"/>
                                  <w:divBdr>
                                    <w:top w:val="none" w:sz="0" w:space="0" w:color="auto"/>
                                    <w:left w:val="none" w:sz="0" w:space="0" w:color="auto"/>
                                    <w:bottom w:val="none" w:sz="0" w:space="0" w:color="auto"/>
                                    <w:right w:val="none" w:sz="0" w:space="0" w:color="auto"/>
                                  </w:divBdr>
                                </w:div>
                              </w:divsChild>
                            </w:div>
                            <w:div w:id="594629543">
                              <w:marLeft w:val="0"/>
                              <w:marRight w:val="0"/>
                              <w:marTop w:val="0"/>
                              <w:marBottom w:val="0"/>
                              <w:divBdr>
                                <w:top w:val="none" w:sz="0" w:space="0" w:color="auto"/>
                                <w:left w:val="none" w:sz="0" w:space="0" w:color="auto"/>
                                <w:bottom w:val="none" w:sz="0" w:space="0" w:color="auto"/>
                                <w:right w:val="none" w:sz="0" w:space="0" w:color="auto"/>
                              </w:divBdr>
                              <w:divsChild>
                                <w:div w:id="10711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ulstroygroup.com" TargetMode="External"/><Relationship Id="rId3" Type="http://schemas.openxmlformats.org/officeDocument/2006/relationships/settings" Target="settings.xml"/><Relationship Id="rId7" Type="http://schemas.openxmlformats.org/officeDocument/2006/relationships/hyperlink" Target="http://www.aop.bg/case2.php?newver=2&amp;mode=show_doc&amp;doc_id=825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newver=2&amp;mode=show_doc&amp;doc_id=825657" TargetMode="External"/><Relationship Id="rId5" Type="http://schemas.openxmlformats.org/officeDocument/2006/relationships/hyperlink" Target="mailto:op5@rilsk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WS-OP01</dc:creator>
  <cp:keywords/>
  <dc:description/>
  <cp:lastModifiedBy>WS-OP01</cp:lastModifiedBy>
  <cp:revision>2</cp:revision>
  <dcterms:created xsi:type="dcterms:W3CDTF">2018-01-22T08:57:00Z</dcterms:created>
  <dcterms:modified xsi:type="dcterms:W3CDTF">2018-01-22T08:58:00Z</dcterms:modified>
</cp:coreProperties>
</file>